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065"/>
        </w:tabs>
        <w:jc w:val="center"/>
        <w:rPr>
          <w:b w:val="1"/>
          <w:sz w:val="24"/>
          <w:szCs w:val="24"/>
        </w:rPr>
      </w:pPr>
      <w:r w:rsidDel="00000000" w:rsidR="00000000" w:rsidRPr="00000000">
        <w:rPr>
          <w:b w:val="1"/>
          <w:sz w:val="24"/>
          <w:szCs w:val="24"/>
          <w:rtl w:val="0"/>
        </w:rPr>
        <w:t xml:space="preserve">M:ADE FOR MOVING FORWARD 2026: OPEN CALL</w:t>
      </w:r>
    </w:p>
    <w:p w:rsidR="00000000" w:rsidDel="00000000" w:rsidP="00000000" w:rsidRDefault="00000000" w:rsidRPr="00000000" w14:paraId="00000002">
      <w:pPr>
        <w:tabs>
          <w:tab w:val="left" w:leader="none" w:pos="1065"/>
        </w:tabs>
        <w:jc w:val="center"/>
        <w:rPr>
          <w:b w:val="1"/>
          <w:sz w:val="24"/>
          <w:szCs w:val="24"/>
        </w:rPr>
      </w:pPr>
      <w:r w:rsidDel="00000000" w:rsidR="00000000" w:rsidRPr="00000000">
        <w:rPr>
          <w:rtl w:val="0"/>
        </w:rPr>
      </w:r>
    </w:p>
    <w:p w:rsidR="00000000" w:rsidDel="00000000" w:rsidP="00000000" w:rsidRDefault="00000000" w:rsidRPr="00000000" w14:paraId="00000003">
      <w:pPr>
        <w:tabs>
          <w:tab w:val="left" w:leader="none" w:pos="1065"/>
        </w:tabs>
        <w:jc w:val="both"/>
        <w:rPr/>
      </w:pPr>
      <w:r w:rsidDel="00000000" w:rsidR="00000000" w:rsidRPr="00000000">
        <w:rPr>
          <w:rtl w:val="0"/>
        </w:rPr>
        <w:t xml:space="preserve">M:ADE and Ellipsis Coaching are being supported by Creative Scotland’s Open Fund to deliver a fresh iteration of our </w:t>
      </w:r>
      <w:r w:rsidDel="00000000" w:rsidR="00000000" w:rsidRPr="00000000">
        <w:rPr>
          <w:i w:val="1"/>
          <w:rtl w:val="0"/>
        </w:rPr>
        <w:t xml:space="preserve">MADE for Moving Forward</w:t>
      </w:r>
      <w:r w:rsidDel="00000000" w:rsidR="00000000" w:rsidRPr="00000000">
        <w:rPr>
          <w:rtl w:val="0"/>
        </w:rPr>
        <w:t xml:space="preserve"> programme.</w:t>
      </w:r>
    </w:p>
    <w:p w:rsidR="00000000" w:rsidDel="00000000" w:rsidP="00000000" w:rsidRDefault="00000000" w:rsidRPr="00000000" w14:paraId="00000004">
      <w:pPr>
        <w:tabs>
          <w:tab w:val="left" w:leader="none" w:pos="1065"/>
        </w:tabs>
        <w:jc w:val="both"/>
        <w:rPr/>
      </w:pPr>
      <w:r w:rsidDel="00000000" w:rsidR="00000000" w:rsidRPr="00000000">
        <w:rPr>
          <w:i w:val="1"/>
          <w:rtl w:val="0"/>
        </w:rPr>
        <w:t xml:space="preserve">MADE for Moving Forward </w:t>
      </w:r>
      <w:r w:rsidDel="00000000" w:rsidR="00000000" w:rsidRPr="00000000">
        <w:rPr>
          <w:rtl w:val="0"/>
        </w:rPr>
        <w:t xml:space="preserve">aims to support self-employed creative practitioners in Moray without access to the provision typically provided through employee support packages/terms.  From February to August 2026, we hope to work with up to eight individuals who believe they could benefit from one-to-one coaching and being part of a peer network.  This will include:</w:t>
      </w:r>
    </w:p>
    <w:p w:rsidR="00000000" w:rsidDel="00000000" w:rsidP="00000000" w:rsidRDefault="00000000" w:rsidRPr="00000000" w14:paraId="00000005">
      <w:pPr>
        <w:numPr>
          <w:ilvl w:val="0"/>
          <w:numId w:val="2"/>
        </w:numPr>
        <w:tabs>
          <w:tab w:val="left" w:leader="none" w:pos="1065"/>
        </w:tabs>
        <w:spacing w:after="0" w:lineRule="auto"/>
        <w:ind w:left="720" w:hanging="360"/>
        <w:jc w:val="both"/>
        <w:rPr/>
      </w:pPr>
      <w:r w:rsidDel="00000000" w:rsidR="00000000" w:rsidRPr="00000000">
        <w:rPr>
          <w:rtl w:val="0"/>
        </w:rPr>
        <w:t xml:space="preserve">Up to six tailored and individualised sessions, delivered by Ellipsis Coaching either face to face to suit your needs and availability.  These will be focused on your own development needs specifically and/or across business, creative, and life goals. Dates TBC.</w:t>
      </w:r>
    </w:p>
    <w:p w:rsidR="00000000" w:rsidDel="00000000" w:rsidP="00000000" w:rsidRDefault="00000000" w:rsidRPr="00000000" w14:paraId="00000006">
      <w:pPr>
        <w:tabs>
          <w:tab w:val="left" w:leader="none" w:pos="1065"/>
        </w:tabs>
        <w:spacing w:after="0" w:lineRule="auto"/>
        <w:ind w:left="720" w:firstLine="0"/>
        <w:jc w:val="both"/>
        <w:rPr/>
      </w:pPr>
      <w:r w:rsidDel="00000000" w:rsidR="00000000" w:rsidRPr="00000000">
        <w:rPr>
          <w:rtl w:val="0"/>
        </w:rPr>
      </w:r>
    </w:p>
    <w:p w:rsidR="00000000" w:rsidDel="00000000" w:rsidP="00000000" w:rsidRDefault="00000000" w:rsidRPr="00000000" w14:paraId="00000007">
      <w:pPr>
        <w:numPr>
          <w:ilvl w:val="0"/>
          <w:numId w:val="2"/>
        </w:numPr>
        <w:tabs>
          <w:tab w:val="left" w:leader="none" w:pos="1065"/>
        </w:tabs>
        <w:ind w:left="720" w:hanging="360"/>
        <w:jc w:val="both"/>
        <w:rPr/>
      </w:pPr>
      <w:r w:rsidDel="00000000" w:rsidR="00000000" w:rsidRPr="00000000">
        <w:rPr>
          <w:rtl w:val="0"/>
        </w:rPr>
        <w:t xml:space="preserve">Five group workshops that aim to build a peer network and explore themes in a more open dynamic.</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Friday 20th Feb 9.30-2 @ Greenbrae Steading, Cummingston, lunch inc.</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Friday 20th March 9.30-2 @ Greenbrae Steading, Cummingston, lunch inc.</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Friday 22nd May 9.30-2 @ Greenbrae Steading, Cummingston, lunch inc.</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Friday 19th June 9.30-2 @ TBC, lunch inc.</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Friday 28th August 9.30-4 @ Greenbrae Steading, Cummingston, lunch inc.</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Two social events, non-coaching focused, with potential to link up with previous cohort participants.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Friday 24</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April 5.30-8 - Dinner @ TBC in Elgin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Friday 24</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July 5.30-8 – BBQ @ Roseisle Beach</w:t>
      </w:r>
    </w:p>
    <w:p w:rsidR="00000000" w:rsidDel="00000000" w:rsidP="00000000" w:rsidRDefault="00000000" w:rsidRPr="00000000" w14:paraId="00000012">
      <w:pPr>
        <w:tabs>
          <w:tab w:val="left" w:leader="none" w:pos="1065"/>
        </w:tabs>
        <w:jc w:val="both"/>
        <w:rPr/>
      </w:pPr>
      <w:r w:rsidDel="00000000" w:rsidR="00000000" w:rsidRPr="00000000">
        <w:rPr>
          <w:rtl w:val="0"/>
        </w:rPr>
      </w:r>
    </w:p>
    <w:p w:rsidR="00000000" w:rsidDel="00000000" w:rsidP="00000000" w:rsidRDefault="00000000" w:rsidRPr="00000000" w14:paraId="00000013">
      <w:pPr>
        <w:tabs>
          <w:tab w:val="left" w:leader="none" w:pos="1065"/>
        </w:tabs>
        <w:jc w:val="both"/>
        <w:rPr/>
      </w:pPr>
      <w:r w:rsidDel="00000000" w:rsidR="00000000" w:rsidRPr="00000000">
        <w:rPr>
          <w:rtl w:val="0"/>
        </w:rPr>
        <w:t xml:space="preserve">M:ADE invites expressions of interest from those that are:</w:t>
      </w:r>
    </w:p>
    <w:p w:rsidR="00000000" w:rsidDel="00000000" w:rsidP="00000000" w:rsidRDefault="00000000" w:rsidRPr="00000000" w14:paraId="00000014">
      <w:pPr>
        <w:numPr>
          <w:ilvl w:val="0"/>
          <w:numId w:val="2"/>
        </w:numPr>
        <w:tabs>
          <w:tab w:val="left" w:leader="none" w:pos="1065"/>
        </w:tabs>
        <w:spacing w:after="0" w:lineRule="auto"/>
        <w:ind w:left="720" w:hanging="360"/>
        <w:jc w:val="both"/>
        <w:rPr/>
      </w:pPr>
      <w:r w:rsidDel="00000000" w:rsidR="00000000" w:rsidRPr="00000000">
        <w:rPr>
          <w:rtl w:val="0"/>
        </w:rPr>
        <w:t xml:space="preserve">Registered as self-employed/freelance (full or part-time)</w:t>
      </w:r>
    </w:p>
    <w:p w:rsidR="00000000" w:rsidDel="00000000" w:rsidP="00000000" w:rsidRDefault="00000000" w:rsidRPr="00000000" w14:paraId="00000015">
      <w:pPr>
        <w:numPr>
          <w:ilvl w:val="0"/>
          <w:numId w:val="2"/>
        </w:numPr>
        <w:tabs>
          <w:tab w:val="left" w:leader="none" w:pos="1065"/>
        </w:tabs>
        <w:spacing w:after="0" w:lineRule="auto"/>
        <w:ind w:left="720" w:hanging="360"/>
        <w:jc w:val="both"/>
        <w:rPr/>
      </w:pPr>
      <w:r w:rsidDel="00000000" w:rsidR="00000000" w:rsidRPr="00000000">
        <w:rPr>
          <w:rtl w:val="0"/>
        </w:rPr>
        <w:t xml:space="preserve">Based in the region of Moray</w:t>
      </w:r>
    </w:p>
    <w:p w:rsidR="00000000" w:rsidDel="00000000" w:rsidP="00000000" w:rsidRDefault="00000000" w:rsidRPr="00000000" w14:paraId="00000016">
      <w:pPr>
        <w:numPr>
          <w:ilvl w:val="0"/>
          <w:numId w:val="2"/>
        </w:numPr>
        <w:tabs>
          <w:tab w:val="left" w:leader="none" w:pos="1065"/>
        </w:tabs>
        <w:spacing w:after="0" w:lineRule="auto"/>
        <w:ind w:left="720" w:hanging="360"/>
        <w:jc w:val="both"/>
        <w:rPr/>
      </w:pPr>
      <w:r w:rsidDel="00000000" w:rsidR="00000000" w:rsidRPr="00000000">
        <w:rPr>
          <w:rtl w:val="0"/>
        </w:rPr>
        <w:t xml:space="preserve">Working in the public realm i.e. exhibiting, undertaking residencies, engaging communities</w:t>
      </w:r>
    </w:p>
    <w:p w:rsidR="00000000" w:rsidDel="00000000" w:rsidP="00000000" w:rsidRDefault="00000000" w:rsidRPr="00000000" w14:paraId="00000017">
      <w:pPr>
        <w:numPr>
          <w:ilvl w:val="0"/>
          <w:numId w:val="2"/>
        </w:numPr>
        <w:tabs>
          <w:tab w:val="left" w:leader="none" w:pos="1065"/>
        </w:tabs>
        <w:spacing w:after="0" w:lineRule="auto"/>
        <w:ind w:left="720" w:hanging="360"/>
        <w:jc w:val="both"/>
        <w:rPr/>
      </w:pPr>
      <w:r w:rsidDel="00000000" w:rsidR="00000000" w:rsidRPr="00000000">
        <w:rPr>
          <w:rtl w:val="0"/>
        </w:rPr>
        <w:t xml:space="preserve">Actively engaged with their creative practice (we are open to all creative disciplines)</w:t>
      </w:r>
    </w:p>
    <w:p w:rsidR="00000000" w:rsidDel="00000000" w:rsidP="00000000" w:rsidRDefault="00000000" w:rsidRPr="00000000" w14:paraId="00000018">
      <w:pPr>
        <w:numPr>
          <w:ilvl w:val="0"/>
          <w:numId w:val="2"/>
        </w:numPr>
        <w:tabs>
          <w:tab w:val="left" w:leader="none" w:pos="1065"/>
        </w:tabs>
        <w:ind w:left="720" w:hanging="360"/>
        <w:jc w:val="both"/>
        <w:rPr/>
      </w:pPr>
      <w:r w:rsidDel="00000000" w:rsidR="00000000" w:rsidRPr="00000000">
        <w:rPr>
          <w:rtl w:val="0"/>
        </w:rPr>
        <w:t xml:space="preserve">Open to new approaches re self-development </w:t>
      </w:r>
    </w:p>
    <w:p w:rsidR="00000000" w:rsidDel="00000000" w:rsidP="00000000" w:rsidRDefault="00000000" w:rsidRPr="00000000" w14:paraId="00000019">
      <w:pPr>
        <w:tabs>
          <w:tab w:val="left" w:leader="none" w:pos="1065"/>
        </w:tabs>
        <w:jc w:val="both"/>
        <w:rPr/>
      </w:pPr>
      <w:r w:rsidDel="00000000" w:rsidR="00000000" w:rsidRPr="00000000">
        <w:rPr>
          <w:rtl w:val="0"/>
        </w:rPr>
        <w:t xml:space="preserve">If interested, please email </w:t>
      </w:r>
      <w:hyperlink r:id="rId7">
        <w:r w:rsidDel="00000000" w:rsidR="00000000" w:rsidRPr="00000000">
          <w:rPr>
            <w:color w:val="0563c1"/>
            <w:u w:val="single"/>
            <w:rtl w:val="0"/>
          </w:rPr>
          <w:t xml:space="preserve">stacey@morayartsdevelopmentengagement.org</w:t>
        </w:r>
      </w:hyperlink>
      <w:r w:rsidDel="00000000" w:rsidR="00000000" w:rsidRPr="00000000">
        <w:rPr>
          <w:rtl w:val="0"/>
        </w:rPr>
        <w:t xml:space="preserve"> by 12pm on Friday 23</w:t>
      </w:r>
      <w:r w:rsidDel="00000000" w:rsidR="00000000" w:rsidRPr="00000000">
        <w:rPr>
          <w:vertAlign w:val="superscript"/>
          <w:rtl w:val="0"/>
        </w:rPr>
        <w:t xml:space="preserve">rd</w:t>
      </w:r>
      <w:r w:rsidDel="00000000" w:rsidR="00000000" w:rsidRPr="00000000">
        <w:rPr>
          <w:rtl w:val="0"/>
        </w:rPr>
        <w:t xml:space="preserve"> January 2026, outlining the following:</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A statement/summary about you and your practice</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An overview of why you feel this opportunity will enhance your wellbeing, to include how it may impact your personal and/or professional development</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Up to 5 examples of your work (no set expectation - this can be film, sound, visual images, creative writing/poetry etc).  We will accept written or filmed responses to the above; if neither work, please get in touch to discuss.</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1E">
      <w:pPr>
        <w:tabs>
          <w:tab w:val="left" w:leader="none" w:pos="1065"/>
        </w:tabs>
        <w:jc w:val="both"/>
        <w:rPr/>
      </w:pPr>
      <w:r w:rsidDel="00000000" w:rsidR="00000000" w:rsidRPr="00000000">
        <w:rPr>
          <w:rtl w:val="0"/>
        </w:rPr>
        <w:t xml:space="preserve">Submissions will be considered by members of the M:ADE Board and applicants will be notified by Friday 30</w:t>
      </w:r>
      <w:r w:rsidDel="00000000" w:rsidR="00000000" w:rsidRPr="00000000">
        <w:rPr>
          <w:vertAlign w:val="superscript"/>
          <w:rtl w:val="0"/>
        </w:rPr>
        <w:t xml:space="preserve">th</w:t>
      </w:r>
      <w:r w:rsidDel="00000000" w:rsidR="00000000" w:rsidRPr="00000000">
        <w:rPr>
          <w:rtl w:val="0"/>
        </w:rPr>
        <w:t xml:space="preserve"> January 2026.</w:t>
      </w:r>
    </w:p>
    <w:p w:rsidR="00000000" w:rsidDel="00000000" w:rsidP="00000000" w:rsidRDefault="00000000" w:rsidRPr="00000000" w14:paraId="0000001F">
      <w:pPr>
        <w:tabs>
          <w:tab w:val="left" w:leader="none" w:pos="1065"/>
        </w:tabs>
        <w:jc w:val="both"/>
        <w:rPr>
          <w:b w:val="1"/>
          <w:i w:val="1"/>
        </w:rPr>
      </w:pPr>
      <w:r w:rsidDel="00000000" w:rsidR="00000000" w:rsidRPr="00000000">
        <w:rPr>
          <w:b w:val="1"/>
          <w:i w:val="1"/>
          <w:rtl w:val="0"/>
        </w:rPr>
        <w:t xml:space="preserve">How do we define coaching?</w:t>
      </w:r>
    </w:p>
    <w:p w:rsidR="00000000" w:rsidDel="00000000" w:rsidP="00000000" w:rsidRDefault="00000000" w:rsidRPr="00000000" w14:paraId="00000020">
      <w:pPr>
        <w:tabs>
          <w:tab w:val="left" w:leader="none" w:pos="1065"/>
        </w:tabs>
        <w:jc w:val="both"/>
        <w:rPr/>
      </w:pPr>
      <w:r w:rsidDel="00000000" w:rsidR="00000000" w:rsidRPr="00000000">
        <w:rPr>
          <w:rtl w:val="0"/>
        </w:rPr>
        <w:t xml:space="preserve">Coaching is where you work with a trained coach over a series of sessions, usually lasting 45min to an hour to achieve positive change. You set a focus or goal for the session/s and can talk about any aspect of your life, business, or creative practice that you are seeking change and development in. You co-design the details of a coaching process that works for you. It would normally include the coach asking open questions and sometimes using their coaching tool kit. Which may include actions and exercises to help you gain clarity on your goals and direction of travel. They then work with you on achievable steps to meet your goals and keep you accountable to them.</w:t>
      </w:r>
    </w:p>
    <w:p w:rsidR="00000000" w:rsidDel="00000000" w:rsidP="00000000" w:rsidRDefault="00000000" w:rsidRPr="00000000" w14:paraId="00000021">
      <w:pPr>
        <w:tabs>
          <w:tab w:val="left" w:leader="none" w:pos="1065"/>
        </w:tabs>
        <w:jc w:val="both"/>
        <w:rPr/>
      </w:pPr>
      <w:r w:rsidDel="00000000" w:rsidR="00000000" w:rsidRPr="00000000">
        <w:rPr>
          <w:rtl w:val="0"/>
        </w:rPr>
        <w:t xml:space="preserve">Coaching is set in the belief that the client has the right answers but might need help with finding them.</w:t>
      </w:r>
    </w:p>
    <w:p w:rsidR="00000000" w:rsidDel="00000000" w:rsidP="00000000" w:rsidRDefault="00000000" w:rsidRPr="00000000" w14:paraId="00000022">
      <w:pPr>
        <w:tabs>
          <w:tab w:val="left" w:leader="none" w:pos="1065"/>
        </w:tabs>
        <w:jc w:val="both"/>
        <w:rPr/>
      </w:pPr>
      <w:r w:rsidDel="00000000" w:rsidR="00000000" w:rsidRPr="00000000">
        <w:rPr>
          <w:rtl w:val="0"/>
        </w:rPr>
        <w:t xml:space="preserve">*** </w:t>
      </w:r>
    </w:p>
    <w:p w:rsidR="00000000" w:rsidDel="00000000" w:rsidP="00000000" w:rsidRDefault="00000000" w:rsidRPr="00000000" w14:paraId="00000023">
      <w:pPr>
        <w:tabs>
          <w:tab w:val="left" w:leader="none" w:pos="1065"/>
        </w:tabs>
        <w:jc w:val="both"/>
        <w:rPr/>
      </w:pPr>
      <w:r w:rsidDel="00000000" w:rsidR="00000000" w:rsidRPr="00000000">
        <w:rPr>
          <w:rtl w:val="0"/>
        </w:rPr>
        <w:t xml:space="preserve">You can get an insight into the set up and vibe of the programme through this short video from our pilot delivery in 2022: </w:t>
      </w:r>
    </w:p>
    <w:p w:rsidR="00000000" w:rsidDel="00000000" w:rsidP="00000000" w:rsidRDefault="00000000" w:rsidRPr="00000000" w14:paraId="00000024">
      <w:pPr>
        <w:tabs>
          <w:tab w:val="left" w:leader="none" w:pos="1065"/>
        </w:tabs>
        <w:jc w:val="both"/>
        <w:rPr/>
      </w:pPr>
      <w:hyperlink r:id="rId8">
        <w:r w:rsidDel="00000000" w:rsidR="00000000" w:rsidRPr="00000000">
          <w:rPr>
            <w:color w:val="0563c1"/>
            <w:u w:val="single"/>
            <w:rtl w:val="0"/>
          </w:rPr>
          <w:t xml:space="preserve">https://www.morayartsdevelopmentengagement.org/gallery?pgid=k9102euo-f64d534f-1ed0-4b2d-8d71-b18bd75e89f0</w:t>
        </w:r>
      </w:hyperlink>
      <w:r w:rsidDel="00000000" w:rsidR="00000000" w:rsidRPr="00000000">
        <w:rPr>
          <w:rtl w:val="0"/>
        </w:rPr>
        <w:t xml:space="preserve"> </w:t>
      </w:r>
    </w:p>
    <w:p w:rsidR="00000000" w:rsidDel="00000000" w:rsidP="00000000" w:rsidRDefault="00000000" w:rsidRPr="00000000" w14:paraId="00000025">
      <w:pPr>
        <w:tabs>
          <w:tab w:val="left" w:leader="none" w:pos="1065"/>
        </w:tabs>
        <w:jc w:val="both"/>
        <w:rPr/>
      </w:pPr>
      <w:r w:rsidDel="00000000" w:rsidR="00000000" w:rsidRPr="00000000">
        <w:rPr>
          <w:rtl w:val="0"/>
        </w:rPr>
      </w:r>
    </w:p>
    <w:p w:rsidR="00000000" w:rsidDel="00000000" w:rsidP="00000000" w:rsidRDefault="00000000" w:rsidRPr="00000000" w14:paraId="00000026">
      <w:pPr>
        <w:tabs>
          <w:tab w:val="left" w:leader="none" w:pos="1065"/>
        </w:tabs>
        <w:jc w:val="both"/>
        <w:rPr/>
      </w:pPr>
      <w:r w:rsidDel="00000000" w:rsidR="00000000" w:rsidRPr="00000000">
        <w:rPr>
          <w:rtl w:val="0"/>
        </w:rPr>
        <w:t xml:space="preserve">And from our most recent programme in 2025:</w:t>
      </w:r>
    </w:p>
    <w:p w:rsidR="00000000" w:rsidDel="00000000" w:rsidP="00000000" w:rsidRDefault="00000000" w:rsidRPr="00000000" w14:paraId="00000027">
      <w:pPr>
        <w:tabs>
          <w:tab w:val="left" w:leader="none" w:pos="1065"/>
        </w:tabs>
        <w:jc w:val="both"/>
        <w:rPr/>
      </w:pPr>
      <w:hyperlink r:id="rId9">
        <w:r w:rsidDel="00000000" w:rsidR="00000000" w:rsidRPr="00000000">
          <w:rPr>
            <w:color w:val="0563c1"/>
            <w:u w:val="single"/>
            <w:rtl w:val="0"/>
          </w:rPr>
          <w:t xml:space="preserve">https://www.morayartsdevelopmentengagement.org/gallery?pgid=k9102euo-3f7eccfb-bdab-4b0a-8a47-f5699b4bf4fd</w:t>
        </w:r>
      </w:hyperlink>
      <w:r w:rsidDel="00000000" w:rsidR="00000000" w:rsidRPr="00000000">
        <w:rPr>
          <w:rtl w:val="0"/>
        </w:rPr>
        <w:tab/>
      </w:r>
    </w:p>
    <w:p w:rsidR="00000000" w:rsidDel="00000000" w:rsidP="00000000" w:rsidRDefault="00000000" w:rsidRPr="00000000" w14:paraId="00000028">
      <w:pPr>
        <w:tabs>
          <w:tab w:val="left" w:leader="none" w:pos="2036"/>
        </w:tabs>
        <w:jc w:val="both"/>
        <w:rPr/>
      </w:pPr>
      <w:r w:rsidDel="00000000" w:rsidR="00000000" w:rsidRPr="00000000">
        <w:rPr>
          <w:rtl w:val="0"/>
        </w:rPr>
        <w:t xml:space="preserve">***</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b w:val="1"/>
          <w:color w:val="000000"/>
        </w:rPr>
      </w:pPr>
      <w:hyperlink r:id="rId10">
        <w:r w:rsidDel="00000000" w:rsidR="00000000" w:rsidRPr="00000000">
          <w:rPr>
            <w:b w:val="1"/>
            <w:color w:val="0563c1"/>
            <w:u w:val="single"/>
            <w:rtl w:val="0"/>
          </w:rPr>
          <w:t xml:space="preserve">https://www.creativescotland.com/</w:t>
        </w:r>
      </w:hyperlink>
      <w:r w:rsidDel="00000000" w:rsidR="00000000" w:rsidRPr="00000000">
        <w:rPr>
          <w:b w:val="1"/>
          <w:color w:val="000000"/>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b w:val="1"/>
          <w:color w:val="000000"/>
        </w:rPr>
      </w:pPr>
      <w:hyperlink r:id="rId11">
        <w:r w:rsidDel="00000000" w:rsidR="00000000" w:rsidRPr="00000000">
          <w:rPr>
            <w:b w:val="1"/>
            <w:color w:val="0563c1"/>
            <w:u w:val="single"/>
            <w:rtl w:val="0"/>
          </w:rPr>
          <w:t xml:space="preserve">www.ellipsiscoaching.com</w:t>
        </w:r>
      </w:hyperlink>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b w:val="1"/>
          <w:color w:val="000000"/>
        </w:rPr>
      </w:pPr>
      <w:hyperlink r:id="rId12">
        <w:r w:rsidDel="00000000" w:rsidR="00000000" w:rsidRPr="00000000">
          <w:rPr>
            <w:b w:val="1"/>
            <w:color w:val="0563c1"/>
            <w:u w:val="single"/>
            <w:rtl w:val="0"/>
          </w:rPr>
          <w:t xml:space="preserve">www.morayartsdevelopmentengagement.org</w:t>
        </w:r>
      </w:hyperlink>
      <w:r w:rsidDel="00000000" w:rsidR="00000000" w:rsidRPr="00000000">
        <w:rPr>
          <w:b w:val="1"/>
          <w:color w:val="000000"/>
          <w:rtl w:val="0"/>
        </w:rPr>
        <w:t xml:space="preserve">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2D">
      <w:pPr>
        <w:shd w:fill="ffffff" w:val="clear"/>
        <w:spacing w:after="0" w:line="240" w:lineRule="auto"/>
        <w:rPr>
          <w:b w:val="1"/>
          <w:i w:val="1"/>
          <w:color w:val="222222"/>
          <w:sz w:val="20"/>
          <w:szCs w:val="20"/>
        </w:rPr>
      </w:pPr>
      <w:r w:rsidDel="00000000" w:rsidR="00000000" w:rsidRPr="00000000">
        <w:rPr>
          <w:rtl w:val="0"/>
        </w:rPr>
      </w:r>
    </w:p>
    <w:p w:rsidR="00000000" w:rsidDel="00000000" w:rsidP="00000000" w:rsidRDefault="00000000" w:rsidRPr="00000000" w14:paraId="0000002E">
      <w:pPr>
        <w:shd w:fill="ffffff" w:val="clear"/>
        <w:spacing w:after="0" w:line="240" w:lineRule="auto"/>
        <w:rPr>
          <w:b w:val="1"/>
          <w:i w:val="1"/>
          <w:color w:val="222222"/>
          <w:sz w:val="20"/>
          <w:szCs w:val="2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Pr>
        <w:drawing>
          <wp:anchor allowOverlap="1" behindDoc="0" distB="0" distT="0" distL="114300" distR="114300" hidden="0" layoutInCell="1" locked="0" relativeHeight="0" simplePos="0">
            <wp:simplePos x="0" y="0"/>
            <wp:positionH relativeFrom="margin">
              <wp:align>left</wp:align>
            </wp:positionH>
            <wp:positionV relativeFrom="margin">
              <wp:posOffset>7028815</wp:posOffset>
            </wp:positionV>
            <wp:extent cx="1812290" cy="1812290"/>
            <wp:effectExtent b="0" l="0" r="0" t="0"/>
            <wp:wrapSquare wrapText="bothSides" distB="0" distT="0" distL="114300" distR="114300"/>
            <wp:docPr descr="Shape&#10;&#10;Description automatically generated" id="2106180821" name="image1.png"/>
            <a:graphic>
              <a:graphicData uri="http://schemas.openxmlformats.org/drawingml/2006/picture">
                <pic:pic>
                  <pic:nvPicPr>
                    <pic:cNvPr descr="Shape&#10;&#10;Description automatically generated" id="0" name="image1.png"/>
                    <pic:cNvPicPr preferRelativeResize="0"/>
                  </pic:nvPicPr>
                  <pic:blipFill>
                    <a:blip r:embed="rId13"/>
                    <a:srcRect b="0" l="0" r="0" t="0"/>
                    <a:stretch>
                      <a:fillRect/>
                    </a:stretch>
                  </pic:blipFill>
                  <pic:spPr>
                    <a:xfrm>
                      <a:off x="0" y="0"/>
                      <a:ext cx="1812290" cy="181229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1911984</wp:posOffset>
            </wp:positionH>
            <wp:positionV relativeFrom="paragraph">
              <wp:posOffset>2303780</wp:posOffset>
            </wp:positionV>
            <wp:extent cx="1907540" cy="1252220"/>
            <wp:effectExtent b="0" l="0" r="0" t="0"/>
            <wp:wrapSquare wrapText="bothSides" distB="0" distT="0" distL="114300" distR="114300"/>
            <wp:docPr descr="XpoNorth | Creative Scotland" id="2106180822" name="image3.png"/>
            <a:graphic>
              <a:graphicData uri="http://schemas.openxmlformats.org/drawingml/2006/picture">
                <pic:pic>
                  <pic:nvPicPr>
                    <pic:cNvPr descr="XpoNorth | Creative Scotland" id="0" name="image3.png"/>
                    <pic:cNvPicPr preferRelativeResize="0"/>
                  </pic:nvPicPr>
                  <pic:blipFill>
                    <a:blip r:embed="rId14"/>
                    <a:srcRect b="0" l="0" r="0" t="0"/>
                    <a:stretch>
                      <a:fillRect/>
                    </a:stretch>
                  </pic:blipFill>
                  <pic:spPr>
                    <a:xfrm>
                      <a:off x="0" y="0"/>
                      <a:ext cx="1907540" cy="12522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3877989</wp:posOffset>
            </wp:positionH>
            <wp:positionV relativeFrom="paragraph">
              <wp:posOffset>2292240</wp:posOffset>
            </wp:positionV>
            <wp:extent cx="2017395" cy="1262380"/>
            <wp:effectExtent b="0" l="0" r="0" t="0"/>
            <wp:wrapSquare wrapText="bothSides" distB="0" distT="0" distL="114300" distR="114300"/>
            <wp:docPr descr="Tanya Paget : ellipsis coaching : Association of Scottish Businesswomen ..." id="2106180823" name="image2.jpg"/>
            <a:graphic>
              <a:graphicData uri="http://schemas.openxmlformats.org/drawingml/2006/picture">
                <pic:pic>
                  <pic:nvPicPr>
                    <pic:cNvPr descr="Tanya Paget : ellipsis coaching : Association of Scottish Businesswomen ..." id="0" name="image2.jpg"/>
                    <pic:cNvPicPr preferRelativeResize="0"/>
                  </pic:nvPicPr>
                  <pic:blipFill>
                    <a:blip r:embed="rId15"/>
                    <a:srcRect b="18784" l="12059" r="12017" t="17946"/>
                    <a:stretch>
                      <a:fillRect/>
                    </a:stretch>
                  </pic:blipFill>
                  <pic:spPr>
                    <a:xfrm>
                      <a:off x="0" y="0"/>
                      <a:ext cx="2017395" cy="1262380"/>
                    </a:xfrm>
                    <a:prstGeom prst="rect"/>
                    <a:ln/>
                  </pic:spPr>
                </pic:pic>
              </a:graphicData>
            </a:graphic>
          </wp:anchor>
        </w:drawing>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EB17D5"/>
    <w:pPr>
      <w:spacing w:after="100" w:afterAutospacing="1" w:before="100" w:beforeAutospacing="1" w:line="240" w:lineRule="auto"/>
    </w:pPr>
    <w:rPr>
      <w:rFonts w:ascii="Times New Roman" w:cs="Times New Roman" w:eastAsia="Times New Roman" w:hAnsi="Times New Roman"/>
      <w:sz w:val="24"/>
      <w:szCs w:val="24"/>
    </w:rPr>
  </w:style>
  <w:style w:type="character" w:styleId="captiontextemph" w:customStyle="1">
    <w:name w:val="captiontextemph"/>
    <w:basedOn w:val="DefaultParagraphFont"/>
    <w:rsid w:val="00EB17D5"/>
  </w:style>
  <w:style w:type="paragraph" w:styleId="ListParagraph">
    <w:name w:val="List Paragraph"/>
    <w:basedOn w:val="Normal"/>
    <w:uiPriority w:val="34"/>
    <w:qFormat w:val="1"/>
    <w:rsid w:val="00690F65"/>
    <w:pPr>
      <w:ind w:left="720"/>
      <w:contextualSpacing w:val="1"/>
    </w:pPr>
  </w:style>
  <w:style w:type="character" w:styleId="Hyperlink">
    <w:name w:val="Hyperlink"/>
    <w:basedOn w:val="DefaultParagraphFont"/>
    <w:uiPriority w:val="99"/>
    <w:unhideWhenUsed w:val="1"/>
    <w:rsid w:val="004F080D"/>
    <w:rPr>
      <w:color w:val="0563c1" w:themeColor="hyperlink"/>
      <w:u w:val="single"/>
    </w:rPr>
  </w:style>
  <w:style w:type="character" w:styleId="UnresolvedMention">
    <w:name w:val="Unresolved Mention"/>
    <w:basedOn w:val="DefaultParagraphFont"/>
    <w:uiPriority w:val="99"/>
    <w:semiHidden w:val="1"/>
    <w:unhideWhenUsed w:val="1"/>
    <w:rsid w:val="004F080D"/>
    <w:rPr>
      <w:color w:val="605e5c"/>
      <w:shd w:color="auto" w:fill="e1dfdd" w:val="clear"/>
    </w:rPr>
  </w:style>
  <w:style w:type="paragraph" w:styleId="NoSpacing">
    <w:name w:val="No Spacing"/>
    <w:uiPriority w:val="1"/>
    <w:qFormat w:val="1"/>
    <w:rsid w:val="004F080D"/>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ellipsiscoaching.com" TargetMode="External"/><Relationship Id="rId10" Type="http://schemas.openxmlformats.org/officeDocument/2006/relationships/hyperlink" Target="https://www.creativescotland.com/" TargetMode="External"/><Relationship Id="rId13" Type="http://schemas.openxmlformats.org/officeDocument/2006/relationships/image" Target="media/image1.png"/><Relationship Id="rId12" Type="http://schemas.openxmlformats.org/officeDocument/2006/relationships/hyperlink" Target="http://www.morayartsdevelopmentengagement.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orayartsdevelopmentengagement.org/gallery?pgid=k9102euo-3f7eccfb-bdab-4b0a-8a47-f5699b4bf4fd" TargetMode="External"/><Relationship Id="rId15" Type="http://schemas.openxmlformats.org/officeDocument/2006/relationships/image" Target="media/image2.jpg"/><Relationship Id="rId14"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tacey@morayartsdevelopmentengagement.org" TargetMode="External"/><Relationship Id="rId8" Type="http://schemas.openxmlformats.org/officeDocument/2006/relationships/hyperlink" Target="https://www.morayartsdevelopmentengagement.org/gallery?pgid=k9102euo-f64d534f-1ed0-4b2d-8d71-b18bd75e89f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BIN2tEsIx08i1HqoA16a2CNTaA==">CgMxLjA4AHIhMW9DNERnYzF0WGIyaTBHVlBVdVE4MGtTdFh1OVEyeGJC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2024-09-13T05:33:00Z</dcterms:created>
  <dc:creator>Stacey Toner</dc:creator>
</cp:coreProperties>
</file>